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8303CE" w14:paraId="554E40B5" w14:textId="77777777" w:rsidTr="0009359A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</w:tcPr>
          <w:p w14:paraId="4BF3714C" w14:textId="0232224C" w:rsidR="008303CE" w:rsidRDefault="008303CE" w:rsidP="008303CE">
            <w:pPr>
              <w:jc w:val="center"/>
              <w:rPr>
                <w:rFonts w:ascii="Arial" w:hAnsi="Arial" w:cs="Arial"/>
              </w:rPr>
            </w:pPr>
            <w:r w:rsidRPr="0009359A">
              <w:rPr>
                <w:rFonts w:ascii="Arial" w:hAnsi="Arial" w:cs="Arial"/>
                <w:b/>
              </w:rPr>
              <w:t>Analyse de la tâche</w:t>
            </w:r>
          </w:p>
        </w:tc>
      </w:tr>
      <w:tr w:rsidR="004A0399" w14:paraId="77E4190D" w14:textId="77777777" w:rsidTr="0055543F"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3CCF5629" w14:textId="5B2BDCA7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T</w:t>
            </w:r>
            <w:r w:rsidR="00F31DFF">
              <w:rPr>
                <w:rFonts w:ascii="Arial" w:hAnsi="Arial" w:cs="Arial"/>
                <w:b/>
              </w:rPr>
              <w:t>itre</w:t>
            </w:r>
            <w:r w:rsidR="00F6665D" w:rsidRPr="00F6665D">
              <w:rPr>
                <w:rFonts w:ascii="Arial" w:hAnsi="Arial" w:cs="Arial"/>
                <w:b/>
              </w:rPr>
              <w:t> :</w:t>
            </w:r>
            <w:r w:rsidR="0070203B">
              <w:rPr>
                <w:rFonts w:ascii="Arial" w:hAnsi="Arial" w:cs="Arial"/>
                <w:b/>
              </w:rPr>
              <w:t xml:space="preserve"> La maquette de la nouvelle maison</w:t>
            </w:r>
          </w:p>
        </w:tc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70D00887" w14:textId="2374E49E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MAT-</w:t>
            </w:r>
            <w:r w:rsidR="0070203B">
              <w:rPr>
                <w:rFonts w:ascii="Arial" w:hAnsi="Arial" w:cs="Arial"/>
                <w:b/>
              </w:rPr>
              <w:t>3053</w:t>
            </w:r>
          </w:p>
        </w:tc>
      </w:tr>
      <w:tr w:rsidR="00C710D7" w14:paraId="08F64F7E" w14:textId="77777777" w:rsidTr="00310FAC">
        <w:tc>
          <w:tcPr>
            <w:tcW w:w="10436" w:type="dxa"/>
            <w:gridSpan w:val="2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</w:tcPr>
          <w:p w14:paraId="2D79AEAB" w14:textId="7CC1BF96" w:rsidR="00C710D7" w:rsidRPr="001005B0" w:rsidRDefault="00C710D7" w:rsidP="00C710D7">
            <w:pPr>
              <w:rPr>
                <w:rFonts w:ascii="Arial" w:hAnsi="Arial" w:cs="Arial"/>
              </w:rPr>
            </w:pPr>
            <w:r w:rsidRPr="00F4727A">
              <w:rPr>
                <w:rFonts w:ascii="Arial" w:hAnsi="Arial" w:cs="Arial"/>
                <w:b/>
              </w:rPr>
              <w:t>Intention pédagogique</w:t>
            </w:r>
            <w:r w:rsidRPr="001005B0">
              <w:rPr>
                <w:rFonts w:ascii="Arial" w:hAnsi="Arial" w:cs="Arial"/>
              </w:rPr>
              <w:t xml:space="preserve"> </w:t>
            </w:r>
            <w:r w:rsidR="0046544B" w:rsidRPr="001005B0">
              <w:rPr>
                <w:rFonts w:ascii="Arial" w:hAnsi="Arial" w:cs="Arial"/>
              </w:rPr>
              <w:t>et liens avec le programme</w:t>
            </w:r>
          </w:p>
          <w:p w14:paraId="19756EF5" w14:textId="77777777" w:rsidR="00C710D7" w:rsidRDefault="00C710D7">
            <w:pPr>
              <w:rPr>
                <w:rFonts w:ascii="Arial" w:hAnsi="Arial" w:cs="Arial"/>
              </w:rPr>
            </w:pPr>
          </w:p>
          <w:p w14:paraId="126EE969" w14:textId="42A131D2" w:rsidR="00BF628A" w:rsidRPr="0070203B" w:rsidRDefault="0070203B">
            <w:pPr>
              <w:rPr>
                <w:rFonts w:ascii="Arial" w:hAnsi="Arial" w:cs="Arial"/>
              </w:rPr>
            </w:pPr>
            <w:r w:rsidRPr="0070203B">
              <w:rPr>
                <w:rFonts w:ascii="Arial" w:hAnsi="Arial" w:cs="Arial"/>
              </w:rPr>
              <w:t>Consolider les connaissances sur les solides semblables</w:t>
            </w:r>
          </w:p>
          <w:p w14:paraId="302EA82B" w14:textId="492E5B3C" w:rsidR="00BF628A" w:rsidRDefault="00BF628A">
            <w:pPr>
              <w:rPr>
                <w:rFonts w:ascii="Arial" w:hAnsi="Arial" w:cs="Arial"/>
              </w:rPr>
            </w:pPr>
          </w:p>
        </w:tc>
      </w:tr>
      <w:tr w:rsidR="002D42FE" w14:paraId="080ACF2D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5D7E8" w14:textId="268A1333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 xml:space="preserve">Suggestion de moment d’administration : </w:t>
            </w:r>
            <w:r w:rsidR="0070203B">
              <w:rPr>
                <w:rFonts w:ascii="Arial" w:hAnsi="Arial" w:cs="Arial"/>
              </w:rPr>
              <w:t>En cours de formation</w:t>
            </w:r>
          </w:p>
          <w:p w14:paraId="64A8AC3B" w14:textId="1DBB720B" w:rsidR="002D42FE" w:rsidRDefault="002D42FE" w:rsidP="002D42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C562D38">
              <w:rPr>
                <w:rFonts w:ascii="Arial" w:hAnsi="Arial" w:cs="Arial"/>
              </w:rPr>
              <w:t>ive</w:t>
            </w:r>
            <w:r w:rsidR="0070203B">
              <w:rPr>
                <w:rFonts w:ascii="Arial" w:hAnsi="Arial" w:cs="Arial"/>
              </w:rPr>
              <w:t>au de complexité de la tâche : Moyen</w:t>
            </w:r>
          </w:p>
          <w:p w14:paraId="35E4422E" w14:textId="5875DEBD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>Prérequis pour réaliser cette tâche :</w:t>
            </w:r>
            <w:r w:rsidR="0070203B">
              <w:rPr>
                <w:rFonts w:ascii="Arial" w:hAnsi="Arial" w:cs="Arial"/>
              </w:rPr>
              <w:t xml:space="preserve"> Rapport de similitude, rapport des aires</w:t>
            </w:r>
          </w:p>
          <w:p w14:paraId="26D6586B" w14:textId="77777777" w:rsidR="002D42FE" w:rsidRPr="00F4727A" w:rsidRDefault="002D42FE" w:rsidP="00C710D7">
            <w:pPr>
              <w:rPr>
                <w:rFonts w:ascii="Arial" w:hAnsi="Arial" w:cs="Arial"/>
                <w:b/>
              </w:rPr>
            </w:pPr>
          </w:p>
        </w:tc>
      </w:tr>
      <w:tr w:rsidR="00C710D7" w14:paraId="206A1301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3F35D" w14:textId="1C5A60A9" w:rsidR="00C710D7" w:rsidRDefault="00C710D7" w:rsidP="00C710D7">
            <w:pPr>
              <w:rPr>
                <w:rFonts w:ascii="Arial" w:hAnsi="Arial" w:cs="Arial"/>
                <w:b/>
              </w:rPr>
            </w:pPr>
            <w:r w:rsidRPr="00CC3F46">
              <w:rPr>
                <w:rFonts w:ascii="Arial" w:hAnsi="Arial" w:cs="Arial"/>
                <w:b/>
              </w:rPr>
              <w:t>Principale</w:t>
            </w:r>
            <w:r w:rsidR="0070203B">
              <w:rPr>
                <w:rFonts w:ascii="Arial" w:hAnsi="Arial" w:cs="Arial"/>
                <w:b/>
              </w:rPr>
              <w:t>s</w:t>
            </w:r>
            <w:r w:rsidRPr="00CC3F46">
              <w:rPr>
                <w:rFonts w:ascii="Arial" w:hAnsi="Arial" w:cs="Arial"/>
                <w:b/>
              </w:rPr>
              <w:t xml:space="preserve"> stratégie</w:t>
            </w:r>
            <w:r w:rsidR="0070203B">
              <w:rPr>
                <w:rFonts w:ascii="Arial" w:hAnsi="Arial" w:cs="Arial"/>
                <w:b/>
              </w:rPr>
              <w:t>s</w:t>
            </w:r>
            <w:r w:rsidRPr="00CC3F46">
              <w:rPr>
                <w:rFonts w:ascii="Arial" w:hAnsi="Arial" w:cs="Arial"/>
                <w:b/>
              </w:rPr>
              <w:t xml:space="preserve"> </w:t>
            </w:r>
            <w:r w:rsidR="003171C2">
              <w:rPr>
                <w:rFonts w:ascii="Arial" w:hAnsi="Arial" w:cs="Arial"/>
                <w:b/>
              </w:rPr>
              <w:t xml:space="preserve">de résolution </w:t>
            </w:r>
            <w:r w:rsidRPr="00CC3F46">
              <w:rPr>
                <w:rFonts w:ascii="Arial" w:hAnsi="Arial" w:cs="Arial"/>
                <w:b/>
              </w:rPr>
              <w:t>mobilisée dans la tâche (stratégie-vedette)</w:t>
            </w:r>
          </w:p>
          <w:p w14:paraId="086303A7" w14:textId="37BF2EB2" w:rsidR="0C562D38" w:rsidRPr="0070203B" w:rsidRDefault="0070203B" w:rsidP="0070203B">
            <w:pPr>
              <w:pStyle w:val="paragraph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203B">
              <w:rPr>
                <w:rFonts w:ascii="Arial" w:hAnsi="Arial" w:cs="Arial"/>
                <w:bCs/>
                <w:sz w:val="22"/>
                <w:szCs w:val="22"/>
              </w:rPr>
              <w:t>Schématiser la situation</w:t>
            </w:r>
          </w:p>
          <w:p w14:paraId="495060AE" w14:textId="17F3CA56" w:rsidR="0C562D38" w:rsidRPr="0070203B" w:rsidRDefault="0070203B" w:rsidP="008646E9">
            <w:pPr>
              <w:pStyle w:val="paragraph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203B">
              <w:rPr>
                <w:rFonts w:ascii="Arial" w:hAnsi="Arial" w:cs="Arial"/>
                <w:bCs/>
                <w:sz w:val="22"/>
                <w:szCs w:val="22"/>
              </w:rPr>
              <w:t>Subdiviser le schéma en figures plus simples</w:t>
            </w:r>
          </w:p>
          <w:p w14:paraId="40B4614F" w14:textId="48ABAF25" w:rsidR="0C562D38" w:rsidRDefault="0C562D38" w:rsidP="0C562D38">
            <w:pPr>
              <w:pStyle w:val="paragraph"/>
              <w:jc w:val="both"/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</w:pPr>
            <w:r w:rsidRPr="0C562D38">
              <w:rPr>
                <w:rFonts w:ascii="Arial" w:hAnsi="Arial" w:cs="Arial"/>
                <w:b/>
                <w:bCs/>
              </w:rPr>
              <w:t>Autres stratégies de résolution utiles mobilisées</w:t>
            </w:r>
          </w:p>
          <w:p w14:paraId="63739292" w14:textId="77777777" w:rsidR="00C710D7" w:rsidRPr="0070203B" w:rsidRDefault="0070203B" w:rsidP="0070203B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="Arial" w:hAnsi="Arial" w:cs="Arial"/>
              </w:rPr>
            </w:pPr>
            <w:r w:rsidRPr="0070203B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>D</w:t>
            </w:r>
            <w:r w:rsidRPr="0070203B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>istinguer les figures reconnues</w:t>
            </w:r>
          </w:p>
          <w:p w14:paraId="7169A96B" w14:textId="77777777" w:rsidR="0070203B" w:rsidRPr="0070203B" w:rsidRDefault="0070203B" w:rsidP="0070203B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="Arial" w:hAnsi="Arial" w:cs="Arial"/>
              </w:rPr>
            </w:pPr>
            <w:r w:rsidRPr="0070203B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>Situer les mesures fournies sur un schéma</w:t>
            </w:r>
          </w:p>
          <w:p w14:paraId="6B1E8062" w14:textId="77777777" w:rsidR="0070203B" w:rsidRPr="0070203B" w:rsidRDefault="0070203B" w:rsidP="0070203B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="Arial" w:hAnsi="Arial" w:cs="Arial"/>
              </w:rPr>
            </w:pPr>
            <w:r w:rsidRPr="0070203B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>Chercher des liens de similitude entre les solides</w:t>
            </w:r>
          </w:p>
          <w:p w14:paraId="30CC15B8" w14:textId="6D92F526" w:rsidR="0070203B" w:rsidRPr="0070203B" w:rsidRDefault="0070203B" w:rsidP="0070203B">
            <w:pPr>
              <w:pStyle w:val="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>Exclure les données superflues</w:t>
            </w:r>
          </w:p>
        </w:tc>
      </w:tr>
      <w:tr w:rsidR="00037B49" w14:paraId="7D41AFCC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021068" w14:textId="3AD12143" w:rsidR="00037B49" w:rsidRPr="00F4727A" w:rsidRDefault="00037B49" w:rsidP="00037B49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  <w:t>Savoirs (notions, concepts) </w:t>
            </w:r>
          </w:p>
          <w:p w14:paraId="1C5B00B0" w14:textId="77777777" w:rsidR="00037B49" w:rsidRPr="0070203B" w:rsidRDefault="0070203B" w:rsidP="0070203B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70203B">
              <w:rPr>
                <w:rFonts w:ascii="Arial" w:hAnsi="Arial" w:cs="Arial"/>
              </w:rPr>
              <w:t>Aire d’un solide composé</w:t>
            </w:r>
          </w:p>
          <w:p w14:paraId="3C3CE9BB" w14:textId="77777777" w:rsidR="0070203B" w:rsidRPr="0070203B" w:rsidRDefault="0070203B" w:rsidP="0070203B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70203B">
              <w:rPr>
                <w:rFonts w:ascii="Arial" w:hAnsi="Arial" w:cs="Arial"/>
              </w:rPr>
              <w:t>Rapport de similitude</w:t>
            </w:r>
          </w:p>
          <w:p w14:paraId="115F6A69" w14:textId="77777777" w:rsidR="0070203B" w:rsidRPr="0070203B" w:rsidRDefault="0070203B" w:rsidP="0070203B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70203B">
              <w:rPr>
                <w:rFonts w:ascii="Arial" w:hAnsi="Arial" w:cs="Arial"/>
              </w:rPr>
              <w:t>Rapport des aires</w:t>
            </w:r>
          </w:p>
          <w:p w14:paraId="0EA223BD" w14:textId="77777777" w:rsidR="0070203B" w:rsidRPr="0070203B" w:rsidRDefault="0070203B" w:rsidP="0070203B">
            <w:pPr>
              <w:pStyle w:val="Paragraphedeliste"/>
              <w:rPr>
                <w:rFonts w:ascii="Arial" w:hAnsi="Arial" w:cs="Arial"/>
                <w:b/>
              </w:rPr>
            </w:pPr>
          </w:p>
        </w:tc>
      </w:tr>
      <w:tr w:rsidR="00C710D7" w14:paraId="3857766A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4BDC83" w14:textId="4F387CAA" w:rsidR="00C710D7" w:rsidRPr="0070203B" w:rsidRDefault="00C710D7" w:rsidP="0070203B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Famille de situations</w:t>
            </w:r>
            <w:r w:rsidR="0070203B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 </w:t>
            </w:r>
            <w:r w:rsidR="0070203B">
              <w:rPr>
                <w:rStyle w:val="eop"/>
              </w:rPr>
              <w:t>:</w:t>
            </w:r>
            <w:r w:rsidR="0070203B">
              <w:rPr>
                <w:rStyle w:val="eop"/>
                <w:b/>
              </w:rPr>
              <w:t xml:space="preserve"> </w:t>
            </w:r>
            <w:r w:rsidR="0070203B">
              <w:rPr>
                <w:rStyle w:val="eop"/>
              </w:rPr>
              <w:t>Mesure et représentation spatiale</w:t>
            </w:r>
          </w:p>
        </w:tc>
      </w:tr>
      <w:tr w:rsidR="00C710D7" w14:paraId="23A6ABD5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4B73CA" w14:textId="77777777" w:rsidR="00C710D7" w:rsidRPr="005465C9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Catégorie d’actions ou procédés intégrateurs</w:t>
            </w:r>
            <w:r w:rsidRPr="005465C9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14:paraId="19616454" w14:textId="77777777" w:rsidR="00C710D7" w:rsidRPr="008D719C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CA"/>
              </w:rPr>
              <w:t>Représentation géométrique</w:t>
            </w:r>
            <w:r w:rsidRPr="008D719C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 </w:t>
            </w:r>
          </w:p>
          <w:p w14:paraId="4852A88E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Perception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61938B6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Production de représentations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0A171E3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Détermination de mesures et de rapports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ED59AF6" w14:textId="43D9F673" w:rsidR="00C710D7" w:rsidRPr="008C68B7" w:rsidRDefault="00C710D7" w:rsidP="008C68B7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Description et représentation d’un objet ou d’un espace physique.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A122D7" w14:paraId="1AFA4443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CBB25C" w14:textId="6C42EEEE" w:rsidR="00A122D7" w:rsidRPr="005465C9" w:rsidRDefault="00CD6188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Autres informations pertinentes</w:t>
            </w:r>
          </w:p>
          <w:p w14:paraId="5E346457" w14:textId="3F8F2CAD" w:rsidR="00312AAE" w:rsidRDefault="00312AAE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bookmarkStart w:id="0" w:name="_GoBack"/>
            <w:bookmarkEnd w:id="0"/>
          </w:p>
        </w:tc>
      </w:tr>
    </w:tbl>
    <w:p w14:paraId="65192BCA" w14:textId="77777777" w:rsidR="00C710D7" w:rsidRDefault="00C710D7">
      <w:pPr>
        <w:rPr>
          <w:rFonts w:ascii="Arial" w:hAnsi="Arial" w:cs="Arial"/>
        </w:rPr>
      </w:pPr>
    </w:p>
    <w:p w14:paraId="6BE3D67B" w14:textId="77777777" w:rsidR="00361F15" w:rsidRDefault="00361F15" w:rsidP="00C710D7">
      <w:pPr>
        <w:pStyle w:val="paragraph"/>
        <w:jc w:val="both"/>
        <w:textAlignment w:val="baseline"/>
        <w:rPr>
          <w:rStyle w:val="normaltextrun"/>
          <w:rFonts w:ascii="Calibri Light" w:hAnsi="Calibri Light" w:cs="Calibri Light"/>
          <w:sz w:val="56"/>
          <w:szCs w:val="56"/>
          <w:lang w:val="fr-CA"/>
        </w:rPr>
      </w:pPr>
    </w:p>
    <w:sectPr w:rsidR="00361F15" w:rsidSect="00361F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9B4"/>
    <w:multiLevelType w:val="multilevel"/>
    <w:tmpl w:val="A4C6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D560AD"/>
    <w:multiLevelType w:val="multilevel"/>
    <w:tmpl w:val="558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2A7394"/>
    <w:multiLevelType w:val="multilevel"/>
    <w:tmpl w:val="778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2569BF"/>
    <w:multiLevelType w:val="multilevel"/>
    <w:tmpl w:val="0340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9528F6"/>
    <w:multiLevelType w:val="multilevel"/>
    <w:tmpl w:val="44A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72395E"/>
    <w:multiLevelType w:val="hybridMultilevel"/>
    <w:tmpl w:val="C3B0EF26"/>
    <w:lvl w:ilvl="0" w:tplc="7A4E7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0C13F5"/>
    <w:multiLevelType w:val="multilevel"/>
    <w:tmpl w:val="9E7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BB521D"/>
    <w:multiLevelType w:val="multilevel"/>
    <w:tmpl w:val="596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93"/>
    <w:rsid w:val="00037B49"/>
    <w:rsid w:val="0009359A"/>
    <w:rsid w:val="001005B0"/>
    <w:rsid w:val="001B647B"/>
    <w:rsid w:val="002D42FE"/>
    <w:rsid w:val="00310FAC"/>
    <w:rsid w:val="00312AAE"/>
    <w:rsid w:val="003171C2"/>
    <w:rsid w:val="00321968"/>
    <w:rsid w:val="00361F15"/>
    <w:rsid w:val="0046544B"/>
    <w:rsid w:val="00495859"/>
    <w:rsid w:val="004A0399"/>
    <w:rsid w:val="004D581B"/>
    <w:rsid w:val="0050179A"/>
    <w:rsid w:val="005465C9"/>
    <w:rsid w:val="0055543F"/>
    <w:rsid w:val="0056500E"/>
    <w:rsid w:val="00662EE7"/>
    <w:rsid w:val="00675165"/>
    <w:rsid w:val="0070203B"/>
    <w:rsid w:val="008303CE"/>
    <w:rsid w:val="008C1BFB"/>
    <w:rsid w:val="008C68B7"/>
    <w:rsid w:val="008D5F39"/>
    <w:rsid w:val="008D719C"/>
    <w:rsid w:val="00910F93"/>
    <w:rsid w:val="00A122D7"/>
    <w:rsid w:val="00A66027"/>
    <w:rsid w:val="00A72FA9"/>
    <w:rsid w:val="00B03BA6"/>
    <w:rsid w:val="00B41833"/>
    <w:rsid w:val="00BD681D"/>
    <w:rsid w:val="00BD7FB1"/>
    <w:rsid w:val="00BF628A"/>
    <w:rsid w:val="00C03448"/>
    <w:rsid w:val="00C55437"/>
    <w:rsid w:val="00C710D7"/>
    <w:rsid w:val="00CC3F46"/>
    <w:rsid w:val="00CD6188"/>
    <w:rsid w:val="00E0550B"/>
    <w:rsid w:val="00E4037E"/>
    <w:rsid w:val="00EA371E"/>
    <w:rsid w:val="00F31DFF"/>
    <w:rsid w:val="00F4727A"/>
    <w:rsid w:val="00F6665D"/>
    <w:rsid w:val="06E643AD"/>
    <w:rsid w:val="0C562D38"/>
    <w:rsid w:val="60DAD136"/>
    <w:rsid w:val="6D7C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57B"/>
  <w15:chartTrackingRefBased/>
  <w15:docId w15:val="{B9680557-2C43-43BC-94BC-073E6C4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36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361F15"/>
  </w:style>
  <w:style w:type="character" w:customStyle="1" w:styleId="eop">
    <w:name w:val="eop"/>
    <w:basedOn w:val="Policepardfaut"/>
    <w:rsid w:val="00361F15"/>
  </w:style>
  <w:style w:type="table" w:styleId="Grilledutableau">
    <w:name w:val="Table Grid"/>
    <w:basedOn w:val="TableauNormal"/>
    <w:uiPriority w:val="39"/>
    <w:rsid w:val="00361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020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3BAC4D-AA15-4745-840D-C6536011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16008A-4372-4ED6-90BE-E8D5795F5616}">
  <ds:schemaRefs>
    <ds:schemaRef ds:uri="http://purl.org/dc/elements/1.1/"/>
    <ds:schemaRef ds:uri="http://schemas.microsoft.com/office/2006/metadata/properties"/>
    <ds:schemaRef ds:uri="566e8481-1068-4717-8c62-5db72b590333"/>
    <ds:schemaRef ds:uri="http://schemas.openxmlformats.org/package/2006/metadata/core-properties"/>
    <ds:schemaRef ds:uri="64b667f9-f0f7-4d27-9d43-d0a319d77c68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FE59FF-2225-4ADE-81C7-8E88A0AACB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193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Labelle</dc:creator>
  <cp:keywords/>
  <dc:description/>
  <cp:lastModifiedBy>François Prévost-Lagacé</cp:lastModifiedBy>
  <cp:revision>3</cp:revision>
  <cp:lastPrinted>2019-02-25T16:27:00Z</cp:lastPrinted>
  <dcterms:created xsi:type="dcterms:W3CDTF">2019-03-18T16:01:00Z</dcterms:created>
  <dcterms:modified xsi:type="dcterms:W3CDTF">2019-03-18T16:07:00Z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